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CD" w:rsidRDefault="007930CD" w:rsidP="007930C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 о деятельности</w:t>
      </w:r>
    </w:p>
    <w:p w:rsidR="007930CD" w:rsidRDefault="007930CD" w:rsidP="007930C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Попечительского совета</w:t>
      </w:r>
    </w:p>
    <w:p w:rsidR="007930CD" w:rsidRDefault="007930CD" w:rsidP="007930C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Государственного учреждения образования</w:t>
      </w:r>
    </w:p>
    <w:p w:rsidR="007930CD" w:rsidRDefault="007930CD" w:rsidP="007930C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«Полоцкая государственная гимназия №1 имени Ф. Скорины»</w:t>
      </w:r>
    </w:p>
    <w:p w:rsidR="007930CD" w:rsidRDefault="007930CD" w:rsidP="007930C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3</w:t>
      </w:r>
      <w:r>
        <w:rPr>
          <w:rFonts w:ascii="Times New Roman" w:hAnsi="Times New Roman"/>
          <w:b/>
          <w:sz w:val="28"/>
          <w:szCs w:val="28"/>
        </w:rPr>
        <w:t xml:space="preserve"> квартал 2023 года</w:t>
      </w:r>
    </w:p>
    <w:p w:rsidR="007930CD" w:rsidRDefault="007930CD" w:rsidP="007930CD">
      <w:pPr>
        <w:rPr>
          <w:rFonts w:ascii="Times New Roman" w:hAnsi="Times New Roman"/>
          <w:sz w:val="28"/>
          <w:szCs w:val="28"/>
        </w:rPr>
      </w:pPr>
    </w:p>
    <w:p w:rsidR="007930CD" w:rsidRDefault="007930CD" w:rsidP="007930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попечительского совета направлена на содействие развитию материально-технической базы учреждения, улучшению условий для организации образовательного процесса.</w:t>
      </w:r>
    </w:p>
    <w:p w:rsidR="007930CD" w:rsidRDefault="007930CD" w:rsidP="007930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Попечительский совет действует на основании и в соответствии с требованиями Положения о попечительском совете учреждения образования.</w:t>
      </w:r>
    </w:p>
    <w:p w:rsidR="007930CD" w:rsidRDefault="007930CD" w:rsidP="007930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 д</w:t>
      </w:r>
      <w:r>
        <w:rPr>
          <w:rFonts w:ascii="Times New Roman" w:hAnsi="Times New Roman"/>
          <w:sz w:val="28"/>
          <w:szCs w:val="28"/>
        </w:rPr>
        <w:t>енежных средств за 3 квартал 2023 года составил: 1900</w:t>
      </w:r>
      <w:r w:rsidRPr="007930CD">
        <w:rPr>
          <w:rFonts w:ascii="Times New Roman" w:hAnsi="Times New Roman"/>
          <w:sz w:val="28"/>
          <w:szCs w:val="28"/>
        </w:rPr>
        <w:t xml:space="preserve"> </w:t>
      </w:r>
      <w:r w:rsidR="003D0A45">
        <w:rPr>
          <w:rFonts w:ascii="Times New Roman" w:hAnsi="Times New Roman"/>
          <w:sz w:val="28"/>
          <w:szCs w:val="28"/>
        </w:rPr>
        <w:t>руб. 0 коп.</w:t>
      </w:r>
    </w:p>
    <w:p w:rsidR="003D0A45" w:rsidRDefault="003D0A45" w:rsidP="007930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приобретено:</w:t>
      </w:r>
    </w:p>
    <w:p w:rsidR="003D0A45" w:rsidRDefault="003D0A45" w:rsidP="007930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мебель в гардероб на сумму 500 бел. Руб.;</w:t>
      </w:r>
    </w:p>
    <w:p w:rsidR="003D0A45" w:rsidRDefault="003D0A45" w:rsidP="007930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дверь в столовую на сумму 1400 бел. Руб.</w:t>
      </w:r>
    </w:p>
    <w:p w:rsidR="007930CD" w:rsidRDefault="007930CD" w:rsidP="007930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Остаток</w:t>
      </w:r>
      <w:r w:rsidR="003D0A45">
        <w:rPr>
          <w:rFonts w:ascii="Times New Roman" w:hAnsi="Times New Roman"/>
          <w:sz w:val="28"/>
          <w:szCs w:val="28"/>
        </w:rPr>
        <w:t xml:space="preserve"> денежных средств составил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78 руб. 16 коп</w:t>
      </w:r>
    </w:p>
    <w:p w:rsidR="00816BD6" w:rsidRPr="007930CD" w:rsidRDefault="00816BD6">
      <w:pPr>
        <w:rPr>
          <w:rFonts w:ascii="Times New Roman" w:hAnsi="Times New Roman"/>
          <w:sz w:val="28"/>
          <w:szCs w:val="28"/>
        </w:rPr>
      </w:pPr>
    </w:p>
    <w:sectPr w:rsidR="00816BD6" w:rsidRPr="0079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EF"/>
    <w:rsid w:val="003D0A45"/>
    <w:rsid w:val="007930CD"/>
    <w:rsid w:val="00816BD6"/>
    <w:rsid w:val="00A3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D4B5"/>
  <w15:chartTrackingRefBased/>
  <w15:docId w15:val="{F7467B5E-2B5C-4E02-9E52-52BB7F56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0C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2024-01-03T13:43:00Z</dcterms:created>
  <dcterms:modified xsi:type="dcterms:W3CDTF">2024-01-03T13:54:00Z</dcterms:modified>
</cp:coreProperties>
</file>